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B297" w14:textId="77777777" w:rsidR="00421E69" w:rsidRDefault="00421E69" w:rsidP="00421E69">
      <w:pPr>
        <w:rPr>
          <w:lang w:val="pt-BR"/>
        </w:rPr>
      </w:pPr>
      <w:r w:rsidRPr="00421E69">
        <w:rPr>
          <w:lang w:val="pt-BR"/>
        </w:rPr>
        <w:t>Linkage Co., Ltd.</w:t>
      </w:r>
    </w:p>
    <w:p w14:paraId="3E786956" w14:textId="6394F1A8" w:rsidR="00140395" w:rsidRPr="00421E69" w:rsidRDefault="00421E69" w:rsidP="00421E69">
      <w:pPr>
        <w:rPr>
          <w:lang w:val="pt-BR"/>
        </w:rPr>
      </w:pPr>
      <w:r w:rsidRPr="00421E69">
        <w:rPr>
          <w:lang w:val="pt-BR"/>
        </w:rPr>
        <w:t>Para todos os funcionários</w:t>
      </w:r>
      <w:r w:rsidR="00275A28" w:rsidRPr="00421E69">
        <w:rPr>
          <w:lang w:val="pt-BR"/>
        </w:rPr>
        <w:t xml:space="preserve"> </w:t>
      </w:r>
    </w:p>
    <w:p w14:paraId="2C6DEA1A" w14:textId="0ED1F96A" w:rsidR="00275A28" w:rsidRPr="00253A92" w:rsidRDefault="00275A28" w:rsidP="00230818">
      <w:pPr>
        <w:ind w:firstLineChars="3550" w:firstLine="7455"/>
        <w:jc w:val="left"/>
        <w:rPr>
          <w:lang w:val="pt-BR"/>
        </w:rPr>
      </w:pPr>
      <w:r w:rsidRPr="00253A92">
        <w:rPr>
          <w:lang w:val="pt-BR"/>
        </w:rPr>
        <w:t>20</w:t>
      </w:r>
      <w:r w:rsidR="006B772C" w:rsidRPr="00253A92">
        <w:rPr>
          <w:rFonts w:hint="eastAsia"/>
          <w:lang w:val="pt-BR"/>
        </w:rPr>
        <w:t>21</w:t>
      </w:r>
      <w:r>
        <w:rPr>
          <w:rFonts w:hint="eastAsia"/>
        </w:rPr>
        <w:t>年</w:t>
      </w:r>
      <w:r w:rsidR="006D4875" w:rsidRPr="00253A92">
        <w:rPr>
          <w:rFonts w:hint="eastAsia"/>
          <w:lang w:val="pt-BR"/>
        </w:rPr>
        <w:t>1</w:t>
      </w:r>
      <w:r w:rsidRPr="00253A92">
        <w:rPr>
          <w:rFonts w:hint="eastAsia"/>
          <w:lang w:val="pt-BR"/>
        </w:rPr>
        <w:t>2</w:t>
      </w:r>
      <w:r>
        <w:rPr>
          <w:rFonts w:hint="eastAsia"/>
        </w:rPr>
        <w:t>月</w:t>
      </w:r>
      <w:r w:rsidR="006D4875" w:rsidRPr="00253A92">
        <w:rPr>
          <w:rFonts w:hint="eastAsia"/>
          <w:lang w:val="pt-BR"/>
        </w:rPr>
        <w:t>2</w:t>
      </w:r>
      <w:r w:rsidR="006D4875" w:rsidRPr="00253A92">
        <w:rPr>
          <w:lang w:val="pt-BR"/>
        </w:rPr>
        <w:t>0</w:t>
      </w:r>
      <w:r>
        <w:rPr>
          <w:rFonts w:hint="eastAsia"/>
        </w:rPr>
        <w:t>日</w:t>
      </w:r>
    </w:p>
    <w:p w14:paraId="71378BA9" w14:textId="6F7C5FEE" w:rsidR="00421E69" w:rsidRPr="00253A92" w:rsidRDefault="00421E69" w:rsidP="00421E69">
      <w:pPr>
        <w:jc w:val="center"/>
        <w:rPr>
          <w:lang w:val="pt-BR"/>
        </w:rPr>
      </w:pPr>
      <w:r>
        <w:rPr>
          <w:rFonts w:hint="eastAsia"/>
        </w:rPr>
        <w:t xml:space="preserve">　　　　　　　　　　　　　　　　　　　　　　　　　　</w:t>
      </w:r>
      <w:r w:rsidR="00230818" w:rsidRPr="00230818">
        <w:rPr>
          <w:rFonts w:hint="eastAsia"/>
          <w:lang w:val="pt-BR"/>
        </w:rPr>
        <w:t xml:space="preserve"> </w:t>
      </w:r>
      <w:r w:rsidR="00230818">
        <w:rPr>
          <w:lang w:val="pt-BR"/>
        </w:rPr>
        <w:t xml:space="preserve">              </w:t>
      </w:r>
      <w:r w:rsidRPr="00253A92">
        <w:rPr>
          <w:lang w:val="pt-BR"/>
        </w:rPr>
        <w:t>Linkage Co., Ltd.</w:t>
      </w:r>
    </w:p>
    <w:p w14:paraId="26836148" w14:textId="589A088A" w:rsidR="00421E69" w:rsidRPr="00253A92" w:rsidRDefault="00421E69" w:rsidP="00421E69">
      <w:pPr>
        <w:jc w:val="center"/>
        <w:rPr>
          <w:lang w:val="pt-BR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="00230818" w:rsidRPr="00230818">
        <w:rPr>
          <w:rFonts w:hint="eastAsia"/>
          <w:lang w:val="pt-BR"/>
        </w:rPr>
        <w:t xml:space="preserve"> </w:t>
      </w:r>
      <w:r w:rsidR="00230818">
        <w:rPr>
          <w:lang w:val="pt-BR"/>
        </w:rPr>
        <w:t xml:space="preserve">        </w:t>
      </w:r>
      <w:r w:rsidRPr="00253A92">
        <w:rPr>
          <w:lang w:val="pt-BR"/>
        </w:rPr>
        <w:t>Dep</w:t>
      </w:r>
      <w:r w:rsidRPr="00253A92">
        <w:rPr>
          <w:rFonts w:hint="eastAsia"/>
          <w:lang w:val="pt-BR"/>
        </w:rPr>
        <w:t>.</w:t>
      </w:r>
      <w:r w:rsidRPr="00253A92">
        <w:rPr>
          <w:lang w:val="pt-BR"/>
        </w:rPr>
        <w:t xml:space="preserve"> de Assuntos Gerais </w:t>
      </w:r>
    </w:p>
    <w:p w14:paraId="2127D9F0" w14:textId="77777777" w:rsidR="00230818" w:rsidRPr="00676CE6" w:rsidRDefault="00230818" w:rsidP="00676CE6">
      <w:pPr>
        <w:spacing w:line="0" w:lineRule="atLeast"/>
        <w:jc w:val="center"/>
        <w:rPr>
          <w:lang w:val="pt-BR"/>
        </w:rPr>
      </w:pPr>
    </w:p>
    <w:p w14:paraId="265A5954" w14:textId="285A0969" w:rsidR="00275A28" w:rsidRPr="00230818" w:rsidRDefault="00421E69" w:rsidP="00676CE6">
      <w:pPr>
        <w:spacing w:line="0" w:lineRule="atLeast"/>
        <w:jc w:val="center"/>
        <w:rPr>
          <w:b/>
          <w:bCs/>
          <w:lang w:val="pt-BR"/>
        </w:rPr>
      </w:pPr>
      <w:r w:rsidRPr="00230818">
        <w:rPr>
          <w:b/>
          <w:bCs/>
          <w:sz w:val="22"/>
          <w:szCs w:val="24"/>
          <w:lang w:val="pt-BR"/>
        </w:rPr>
        <w:t>Sobre o recrutamento de candidatos para representantes dos trabalhadores em 2022</w:t>
      </w:r>
    </w:p>
    <w:p w14:paraId="7321A56F" w14:textId="77777777" w:rsidR="00275A28" w:rsidRPr="00421E69" w:rsidRDefault="00275A28" w:rsidP="00676CE6">
      <w:pPr>
        <w:spacing w:line="0" w:lineRule="atLeast"/>
        <w:rPr>
          <w:lang w:val="pt-BR"/>
        </w:rPr>
      </w:pPr>
    </w:p>
    <w:p w14:paraId="4AD5D5E7" w14:textId="42BA99EB" w:rsidR="00253A92" w:rsidRPr="00253A92" w:rsidRDefault="00253A92" w:rsidP="00230818">
      <w:pPr>
        <w:ind w:firstLineChars="50" w:firstLine="105"/>
        <w:rPr>
          <w:lang w:val="pt-BR"/>
        </w:rPr>
      </w:pPr>
      <w:r w:rsidRPr="00253A92">
        <w:rPr>
          <w:lang w:val="pt-BR"/>
        </w:rPr>
        <w:t>Sobre a notação, com o representante majoritário dos trabalhadores (doravante denominado "representante dos trabalhadores") com base na Lei de Normas Trabalhistas</w:t>
      </w:r>
    </w:p>
    <w:p w14:paraId="087BEA98" w14:textId="77777777" w:rsidR="00253A92" w:rsidRPr="00253A92" w:rsidRDefault="00253A92" w:rsidP="00253A92">
      <w:pPr>
        <w:rPr>
          <w:lang w:val="pt-BR"/>
        </w:rPr>
      </w:pPr>
      <w:r w:rsidRPr="00253A92">
        <w:rPr>
          <w:lang w:val="pt-BR"/>
        </w:rPr>
        <w:t>Acordo de gestão de trabalho baseado nas disposições do Artigo 30-4, Parágrafo 1 da Lei de Despacho de Trabalhadores de 2022, e os seguintes assuntos</w:t>
      </w:r>
    </w:p>
    <w:p w14:paraId="14E37D5F" w14:textId="77777777" w:rsidR="00253A92" w:rsidRPr="00253A92" w:rsidRDefault="00253A92" w:rsidP="00253A92">
      <w:pPr>
        <w:rPr>
          <w:lang w:val="pt-BR"/>
        </w:rPr>
      </w:pPr>
      <w:r w:rsidRPr="00253A92">
        <w:rPr>
          <w:lang w:val="pt-BR"/>
        </w:rPr>
        <w:t>Discussão e conclusão são necessárias.</w:t>
      </w:r>
    </w:p>
    <w:p w14:paraId="0E8A87AC" w14:textId="1ACF8673" w:rsidR="00295B4E" w:rsidRPr="00253A92" w:rsidRDefault="00253A92" w:rsidP="00253A92">
      <w:pPr>
        <w:rPr>
          <w:lang w:val="pt-BR"/>
        </w:rPr>
      </w:pPr>
      <w:r w:rsidRPr="00253A92">
        <w:rPr>
          <w:lang w:val="pt-BR"/>
        </w:rPr>
        <w:t xml:space="preserve">Portanto, estamos procurando candidatos </w:t>
      </w:r>
      <w:r w:rsidR="00065E5D">
        <w:rPr>
          <w:rFonts w:hint="eastAsia"/>
          <w:lang w:val="pt-BR"/>
        </w:rPr>
        <w:t>p</w:t>
      </w:r>
      <w:r w:rsidR="00065E5D">
        <w:rPr>
          <w:lang w:val="pt-BR"/>
        </w:rPr>
        <w:t>ara</w:t>
      </w:r>
      <w:r w:rsidRPr="00253A92">
        <w:rPr>
          <w:lang w:val="pt-BR"/>
        </w:rPr>
        <w:t xml:space="preserve"> representa</w:t>
      </w:r>
      <w:r w:rsidR="00065E5D">
        <w:rPr>
          <w:lang w:val="pt-BR"/>
        </w:rPr>
        <w:t>r</w:t>
      </w:r>
      <w:r w:rsidRPr="00253A92">
        <w:rPr>
          <w:lang w:val="pt-BR"/>
        </w:rPr>
        <w:t xml:space="preserve"> os trabalhadores da seguinte forma.</w:t>
      </w:r>
    </w:p>
    <w:p w14:paraId="0F8EF292" w14:textId="77777777" w:rsidR="00C478FD" w:rsidRDefault="00C478FD" w:rsidP="00295B4E">
      <w:pPr>
        <w:pStyle w:val="a3"/>
      </w:pPr>
    </w:p>
    <w:p w14:paraId="738391FF" w14:textId="5AC696AB" w:rsidR="00295B4E" w:rsidRDefault="00295B4E" w:rsidP="00295B4E">
      <w:pPr>
        <w:pStyle w:val="a3"/>
      </w:pPr>
      <w:r>
        <w:rPr>
          <w:rFonts w:hint="eastAsia"/>
        </w:rPr>
        <w:t>記</w:t>
      </w:r>
    </w:p>
    <w:p w14:paraId="1984CC8A" w14:textId="77777777" w:rsidR="00295B4E" w:rsidRDefault="00295B4E" w:rsidP="00295B4E"/>
    <w:p w14:paraId="01292041" w14:textId="3D8275AC" w:rsidR="00887C0B" w:rsidRPr="00887C0B" w:rsidRDefault="00887C0B" w:rsidP="00887C0B">
      <w:pPr>
        <w:pStyle w:val="ac"/>
        <w:numPr>
          <w:ilvl w:val="0"/>
          <w:numId w:val="1"/>
        </w:numPr>
        <w:ind w:leftChars="0"/>
        <w:rPr>
          <w:lang w:val="pt-BR"/>
        </w:rPr>
      </w:pPr>
      <w:r w:rsidRPr="00887C0B">
        <w:rPr>
          <w:lang w:val="pt-BR"/>
        </w:rPr>
        <w:t>Papel do representante dos trabalhadores</w:t>
      </w:r>
    </w:p>
    <w:p w14:paraId="2A8FE175" w14:textId="53A55196" w:rsidR="009B557A" w:rsidRDefault="00887C0B" w:rsidP="00887C0B">
      <w:pPr>
        <w:ind w:firstLineChars="250" w:firstLine="525"/>
        <w:rPr>
          <w:lang w:val="pt-BR"/>
        </w:rPr>
      </w:pPr>
      <w:r w:rsidRPr="00887C0B">
        <w:rPr>
          <w:lang w:val="pt-BR"/>
        </w:rPr>
        <w:t>Conclusão do seguinte acordo</w:t>
      </w:r>
    </w:p>
    <w:p w14:paraId="0837CDD9" w14:textId="48021577" w:rsidR="008D5E60" w:rsidRDefault="008D5E60" w:rsidP="008D5E60">
      <w:pPr>
        <w:ind w:leftChars="200" w:left="735" w:hangingChars="150" w:hanging="315"/>
        <w:rPr>
          <w:lang w:val="pt-BR"/>
        </w:rPr>
      </w:pPr>
      <w:r w:rsidRPr="008D5E60">
        <w:rPr>
          <w:rFonts w:hint="eastAsia"/>
          <w:lang w:val="pt-BR"/>
        </w:rPr>
        <w:t>・</w:t>
      </w:r>
      <w:r w:rsidRPr="008D5E60">
        <w:rPr>
          <w:lang w:val="pt-BR"/>
        </w:rPr>
        <w:t xml:space="preserve"> Acordo de Licenciatura Trabalho-gestão com base nas disposições do Artigo 30-4, Parágrafo 1 da Lei de Expedição de Trabalhadores</w:t>
      </w:r>
    </w:p>
    <w:p w14:paraId="12FE638E" w14:textId="01A81B06" w:rsidR="008D5E60" w:rsidRDefault="008D5E60" w:rsidP="008D5E60">
      <w:pPr>
        <w:ind w:firstLineChars="200" w:firstLine="420"/>
        <w:rPr>
          <w:lang w:val="pt-BR"/>
        </w:rPr>
      </w:pPr>
      <w:r w:rsidRPr="008D5E60">
        <w:rPr>
          <w:rFonts w:hint="eastAsia"/>
          <w:lang w:val="pt-BR"/>
        </w:rPr>
        <w:t>・</w:t>
      </w:r>
      <w:r w:rsidRPr="008D5E60">
        <w:rPr>
          <w:lang w:val="pt-BR"/>
        </w:rPr>
        <w:t xml:space="preserve"> Acordo sobre desconto e transferência salarial</w:t>
      </w:r>
    </w:p>
    <w:p w14:paraId="292172EA" w14:textId="43901B67" w:rsidR="008D5E60" w:rsidRDefault="008D5E60" w:rsidP="008D5E60">
      <w:pPr>
        <w:ind w:firstLineChars="200" w:firstLine="420"/>
        <w:rPr>
          <w:lang w:val="pt-BR"/>
        </w:rPr>
      </w:pPr>
      <w:r w:rsidRPr="008D5E60">
        <w:rPr>
          <w:rFonts w:hint="eastAsia"/>
          <w:lang w:val="pt-BR"/>
        </w:rPr>
        <w:t>・</w:t>
      </w:r>
      <w:r w:rsidRPr="008D5E60">
        <w:rPr>
          <w:lang w:val="pt-BR"/>
        </w:rPr>
        <w:t xml:space="preserve"> Acordo sobre horas extras e feriados</w:t>
      </w:r>
    </w:p>
    <w:p w14:paraId="0A78255F" w14:textId="416CD0E6" w:rsidR="008D5E60" w:rsidRPr="00887C0B" w:rsidRDefault="008D5E60" w:rsidP="008D5E60">
      <w:pPr>
        <w:ind w:firstLineChars="200" w:firstLine="420"/>
        <w:rPr>
          <w:lang w:val="pt-BR"/>
        </w:rPr>
      </w:pPr>
      <w:r w:rsidRPr="008D5E60">
        <w:rPr>
          <w:rFonts w:hint="eastAsia"/>
          <w:lang w:val="pt-BR"/>
        </w:rPr>
        <w:t>・</w:t>
      </w:r>
      <w:r w:rsidRPr="008D5E60">
        <w:rPr>
          <w:lang w:val="pt-BR"/>
        </w:rPr>
        <w:t xml:space="preserve"> Declaração de opinião sobre mudanças nas regras de trabalho</w:t>
      </w:r>
    </w:p>
    <w:p w14:paraId="4F698848" w14:textId="798D343E" w:rsidR="00295B4E" w:rsidRDefault="00295B4E" w:rsidP="00295B4E"/>
    <w:p w14:paraId="764E32CE" w14:textId="23F11DEA" w:rsidR="00B772F2" w:rsidRPr="008D5E60" w:rsidRDefault="008D5E60" w:rsidP="008D5E60">
      <w:pPr>
        <w:pStyle w:val="ac"/>
        <w:numPr>
          <w:ilvl w:val="0"/>
          <w:numId w:val="1"/>
        </w:numPr>
        <w:ind w:leftChars="0"/>
        <w:rPr>
          <w:lang w:val="pt-BR"/>
        </w:rPr>
      </w:pPr>
      <w:r w:rsidRPr="008D5E60">
        <w:rPr>
          <w:lang w:val="pt-BR"/>
        </w:rPr>
        <w:t>Qualificação de representante dos trabalhadores</w:t>
      </w:r>
    </w:p>
    <w:p w14:paraId="13E38F5F" w14:textId="77777777" w:rsidR="008D5E60" w:rsidRPr="008D5E60" w:rsidRDefault="008D5E60" w:rsidP="00EF73E5">
      <w:pPr>
        <w:ind w:leftChars="150" w:left="315"/>
        <w:rPr>
          <w:lang w:val="pt-BR"/>
        </w:rPr>
      </w:pPr>
      <w:r w:rsidRPr="008D5E60">
        <w:rPr>
          <w:lang w:val="pt-BR"/>
        </w:rPr>
        <w:t>Funcionários gerais (excluindo ocupações administrativas), incluindo trabalhadores despachados trabalhando no destino despachado.</w:t>
      </w:r>
    </w:p>
    <w:p w14:paraId="4458F663" w14:textId="1BFFF965" w:rsidR="008D5E60" w:rsidRPr="008D5E60" w:rsidRDefault="008D5E60" w:rsidP="008D5E60">
      <w:pPr>
        <w:pStyle w:val="ac"/>
        <w:ind w:leftChars="0" w:left="360"/>
        <w:rPr>
          <w:lang w:val="pt-BR"/>
        </w:rPr>
      </w:pPr>
      <w:r w:rsidRPr="008D5E60">
        <w:rPr>
          <w:lang w:val="pt-BR"/>
        </w:rPr>
        <w:t>Aqueles que têm um certo nível de compreensão do japonês</w:t>
      </w:r>
    </w:p>
    <w:p w14:paraId="090D2503" w14:textId="6E31C856" w:rsidR="00EF13AF" w:rsidRDefault="00EF13AF" w:rsidP="00EF73E5"/>
    <w:p w14:paraId="5851897A" w14:textId="569D09DF" w:rsidR="00EF13AF" w:rsidRDefault="00304E89" w:rsidP="00196E13">
      <w:pPr>
        <w:pStyle w:val="ac"/>
        <w:numPr>
          <w:ilvl w:val="0"/>
          <w:numId w:val="1"/>
        </w:numPr>
        <w:ind w:leftChars="0"/>
      </w:pPr>
      <w:proofErr w:type="spellStart"/>
      <w:r w:rsidRPr="00304E89">
        <w:t>Notificação</w:t>
      </w:r>
      <w:proofErr w:type="spellEnd"/>
      <w:r w:rsidRPr="00304E89">
        <w:t xml:space="preserve"> de </w:t>
      </w:r>
      <w:proofErr w:type="spellStart"/>
      <w:r w:rsidRPr="00304E89">
        <w:t>candidatos</w:t>
      </w:r>
      <w:proofErr w:type="spellEnd"/>
    </w:p>
    <w:p w14:paraId="46A820BF" w14:textId="77777777" w:rsidR="00EF73E5" w:rsidRDefault="00196E13" w:rsidP="001C0EF3">
      <w:pPr>
        <w:ind w:firstLineChars="150" w:firstLine="315"/>
        <w:rPr>
          <w:lang w:val="pt-BR"/>
        </w:rPr>
      </w:pPr>
      <w:r w:rsidRPr="00196E13">
        <w:rPr>
          <w:lang w:val="pt-BR"/>
        </w:rPr>
        <w:t xml:space="preserve">Os candidatos devem entrar em contato com a Divisão de Assuntos Gerais (0268-71-5841) diretamente </w:t>
      </w:r>
    </w:p>
    <w:p w14:paraId="69DD9ACC" w14:textId="77777777" w:rsidR="00C761DA" w:rsidRDefault="00196E13" w:rsidP="005C7E3A">
      <w:pPr>
        <w:ind w:leftChars="150" w:left="315"/>
        <w:rPr>
          <w:lang w:val="pt-BR"/>
        </w:rPr>
      </w:pPr>
      <w:r w:rsidRPr="00196E13">
        <w:rPr>
          <w:lang w:val="pt-BR"/>
        </w:rPr>
        <w:t xml:space="preserve">para informar </w:t>
      </w:r>
      <w:r w:rsidR="00B03534">
        <w:rPr>
          <w:lang w:val="pt-BR"/>
        </w:rPr>
        <w:t xml:space="preserve">[seu </w:t>
      </w:r>
      <w:r w:rsidRPr="00196E13">
        <w:rPr>
          <w:lang w:val="pt-BR"/>
        </w:rPr>
        <w:t xml:space="preserve">nome, </w:t>
      </w:r>
      <w:r w:rsidR="00B03534">
        <w:rPr>
          <w:lang w:val="pt-BR"/>
        </w:rPr>
        <w:t>nome da empresa</w:t>
      </w:r>
      <w:r w:rsidRPr="00196E13">
        <w:rPr>
          <w:lang w:val="pt-BR"/>
        </w:rPr>
        <w:t xml:space="preserve"> </w:t>
      </w:r>
      <w:r w:rsidR="00B03534">
        <w:rPr>
          <w:lang w:val="pt-BR"/>
        </w:rPr>
        <w:t>enviada</w:t>
      </w:r>
      <w:r w:rsidRPr="00196E13">
        <w:rPr>
          <w:lang w:val="pt-BR"/>
        </w:rPr>
        <w:t xml:space="preserve"> e </w:t>
      </w:r>
      <w:r w:rsidR="00B03534">
        <w:rPr>
          <w:lang w:val="pt-BR"/>
        </w:rPr>
        <w:t xml:space="preserve">seu </w:t>
      </w:r>
      <w:r w:rsidRPr="00196E13">
        <w:rPr>
          <w:lang w:val="pt-BR"/>
        </w:rPr>
        <w:t>número de telefone.</w:t>
      </w:r>
      <w:r w:rsidR="00B03534">
        <w:rPr>
          <w:lang w:val="pt-BR"/>
        </w:rPr>
        <w:t>]</w:t>
      </w:r>
      <w:r w:rsidRPr="00196E13">
        <w:rPr>
          <w:lang w:val="pt-BR"/>
        </w:rPr>
        <w:t>Por favor,</w:t>
      </w:r>
      <w:r w:rsidR="005C7E3A">
        <w:rPr>
          <w:lang w:val="pt-BR"/>
        </w:rPr>
        <w:t>ou</w:t>
      </w:r>
      <w:r w:rsidRPr="00196E13">
        <w:rPr>
          <w:lang w:val="pt-BR"/>
        </w:rPr>
        <w:t xml:space="preserve"> informe </w:t>
      </w:r>
      <w:r w:rsidR="005C7E3A">
        <w:rPr>
          <w:lang w:val="pt-BR"/>
        </w:rPr>
        <w:t>para se</w:t>
      </w:r>
      <w:r w:rsidR="00B03534">
        <w:rPr>
          <w:lang w:val="pt-BR"/>
        </w:rPr>
        <w:t>u</w:t>
      </w:r>
    </w:p>
    <w:p w14:paraId="53289305" w14:textId="3CC4EDA5" w:rsidR="00196E13" w:rsidRPr="00196E13" w:rsidRDefault="005C7E3A" w:rsidP="005C7E3A">
      <w:pPr>
        <w:ind w:leftChars="150" w:left="315"/>
        <w:rPr>
          <w:lang w:val="pt-BR"/>
        </w:rPr>
      </w:pPr>
      <w:r>
        <w:rPr>
          <w:lang w:val="pt-BR"/>
        </w:rPr>
        <w:t xml:space="preserve"> Staf </w:t>
      </w:r>
      <w:r w:rsidR="00196E13" w:rsidRPr="00196E13">
        <w:rPr>
          <w:lang w:val="pt-BR"/>
        </w:rPr>
        <w:t xml:space="preserve">responsável </w:t>
      </w:r>
      <w:r>
        <w:rPr>
          <w:lang w:val="pt-BR"/>
        </w:rPr>
        <w:t>sobre a</w:t>
      </w:r>
      <w:r w:rsidR="00196E13" w:rsidRPr="00196E13">
        <w:rPr>
          <w:lang w:val="pt-BR"/>
        </w:rPr>
        <w:t xml:space="preserve"> sua candidatura.</w:t>
      </w:r>
    </w:p>
    <w:p w14:paraId="3191E076" w14:textId="77777777" w:rsidR="00EF73E5" w:rsidRDefault="00EF73E5" w:rsidP="00295B4E"/>
    <w:p w14:paraId="1AA69351" w14:textId="125527D5" w:rsidR="00295B4E" w:rsidRDefault="00EE3E21" w:rsidP="00EF73E5">
      <w:pPr>
        <w:rPr>
          <w:lang w:val="pt-BR"/>
        </w:rPr>
      </w:pPr>
      <w:r>
        <w:rPr>
          <w:rFonts w:hint="eastAsia"/>
        </w:rPr>
        <w:t>4.</w:t>
      </w:r>
      <w:r w:rsidR="00EF73E5">
        <w:t xml:space="preserve">  </w:t>
      </w:r>
      <w:r w:rsidR="002B2B6C" w:rsidRPr="002B2B6C">
        <w:rPr>
          <w:lang w:val="pt-BR"/>
        </w:rPr>
        <w:t xml:space="preserve">Período de </w:t>
      </w:r>
      <w:r w:rsidR="002B2B6C" w:rsidRPr="002B2B6C">
        <w:rPr>
          <w:rFonts w:hint="eastAsia"/>
          <w:lang w:val="pt-BR"/>
        </w:rPr>
        <w:t>i</w:t>
      </w:r>
      <w:r w:rsidR="002B2B6C" w:rsidRPr="002B2B6C">
        <w:rPr>
          <w:lang w:val="pt-BR"/>
        </w:rPr>
        <w:t>nscrição do candidato</w:t>
      </w:r>
    </w:p>
    <w:p w14:paraId="777A89AE" w14:textId="06BDE881" w:rsidR="002B2B6C" w:rsidRPr="002B2B6C" w:rsidRDefault="002B2B6C" w:rsidP="002B2B6C">
      <w:pPr>
        <w:ind w:firstLineChars="150" w:firstLine="315"/>
        <w:rPr>
          <w:lang w:val="pt-BR"/>
        </w:rPr>
      </w:pPr>
      <w:r w:rsidRPr="002B2B6C">
        <w:rPr>
          <w:lang w:val="pt-BR"/>
        </w:rPr>
        <w:t>2021</w:t>
      </w:r>
      <w:r>
        <w:rPr>
          <w:lang w:val="pt-BR"/>
        </w:rPr>
        <w:t>/</w:t>
      </w:r>
      <w:r w:rsidRPr="002B2B6C">
        <w:rPr>
          <w:lang w:val="pt-BR"/>
        </w:rPr>
        <w:t>12</w:t>
      </w:r>
      <w:r>
        <w:rPr>
          <w:lang w:val="pt-BR"/>
        </w:rPr>
        <w:t>/</w:t>
      </w:r>
      <w:r w:rsidRPr="002B2B6C">
        <w:rPr>
          <w:lang w:val="pt-BR"/>
        </w:rPr>
        <w:t>20（</w:t>
      </w:r>
      <w:r>
        <w:rPr>
          <w:rFonts w:hint="eastAsia"/>
          <w:lang w:val="pt-BR"/>
        </w:rPr>
        <w:t>s</w:t>
      </w:r>
      <w:r>
        <w:rPr>
          <w:lang w:val="pt-BR"/>
        </w:rPr>
        <w:t xml:space="preserve">egunda-feira </w:t>
      </w:r>
      <w:r w:rsidRPr="002B2B6C">
        <w:rPr>
          <w:lang w:val="pt-BR"/>
        </w:rPr>
        <w:t>）　～　2022</w:t>
      </w:r>
      <w:r>
        <w:rPr>
          <w:lang w:val="pt-BR"/>
        </w:rPr>
        <w:t>/</w:t>
      </w:r>
      <w:r w:rsidRPr="002B2B6C">
        <w:rPr>
          <w:lang w:val="pt-BR"/>
        </w:rPr>
        <w:t>1</w:t>
      </w:r>
      <w:r>
        <w:rPr>
          <w:lang w:val="pt-BR"/>
        </w:rPr>
        <w:t>/</w:t>
      </w:r>
      <w:r w:rsidRPr="002B2B6C">
        <w:rPr>
          <w:lang w:val="pt-BR"/>
        </w:rPr>
        <w:t>21（</w:t>
      </w:r>
      <w:r>
        <w:rPr>
          <w:rFonts w:hint="eastAsia"/>
          <w:lang w:val="pt-BR"/>
        </w:rPr>
        <w:t>s</w:t>
      </w:r>
      <w:r>
        <w:rPr>
          <w:lang w:val="pt-BR"/>
        </w:rPr>
        <w:t>exta-feira</w:t>
      </w:r>
      <w:r w:rsidRPr="002B2B6C">
        <w:rPr>
          <w:lang w:val="pt-BR"/>
        </w:rPr>
        <w:t>）</w:t>
      </w:r>
    </w:p>
    <w:p w14:paraId="757228BF" w14:textId="77777777" w:rsidR="00EF73E5" w:rsidRPr="00065E5D" w:rsidRDefault="00EF73E5" w:rsidP="00295B4E">
      <w:pPr>
        <w:rPr>
          <w:lang w:val="pt-BR"/>
        </w:rPr>
      </w:pPr>
    </w:p>
    <w:p w14:paraId="038A4206" w14:textId="17CECF02" w:rsidR="002B2B6C" w:rsidRDefault="007B0F6C" w:rsidP="00EF73E5">
      <w:pPr>
        <w:rPr>
          <w:lang w:val="pt-BR"/>
        </w:rPr>
      </w:pPr>
      <w:r>
        <w:rPr>
          <w:rFonts w:hint="eastAsia"/>
        </w:rPr>
        <w:t xml:space="preserve">5.　</w:t>
      </w:r>
      <w:r w:rsidR="002B2B6C" w:rsidRPr="002B2B6C">
        <w:rPr>
          <w:lang w:val="pt-BR"/>
        </w:rPr>
        <w:t>Como selecionar um representante dos trabalhadores</w:t>
      </w:r>
    </w:p>
    <w:p w14:paraId="1AFE32A6" w14:textId="307D2CFA" w:rsidR="00F1372B" w:rsidRPr="00F1372B" w:rsidRDefault="00F1372B" w:rsidP="005C7E3A">
      <w:pPr>
        <w:ind w:leftChars="150" w:left="315"/>
        <w:rPr>
          <w:lang w:val="pt-BR"/>
        </w:rPr>
      </w:pPr>
      <w:r w:rsidRPr="00F1372B">
        <w:rPr>
          <w:lang w:val="pt-BR"/>
        </w:rPr>
        <w:t xml:space="preserve">Como </w:t>
      </w:r>
      <w:r>
        <w:rPr>
          <w:lang w:val="pt-BR"/>
        </w:rPr>
        <w:t xml:space="preserve">o </w:t>
      </w:r>
      <w:r w:rsidRPr="00F1372B">
        <w:rPr>
          <w:lang w:val="pt-BR"/>
        </w:rPr>
        <w:t>sistema de candidatura por funcionários despachados, se houver vários candidatos, mais funcionários despachados</w:t>
      </w:r>
      <w:r w:rsidR="005C7E3A">
        <w:rPr>
          <w:lang w:val="pt-BR"/>
        </w:rPr>
        <w:t xml:space="preserve"> . </w:t>
      </w:r>
      <w:r w:rsidRPr="00F1372B">
        <w:rPr>
          <w:lang w:val="pt-BR"/>
        </w:rPr>
        <w:t xml:space="preserve">A pessoa de confiança </w:t>
      </w:r>
      <w:r w:rsidR="005C7E3A">
        <w:rPr>
          <w:lang w:val="pt-BR"/>
        </w:rPr>
        <w:t>sera</w:t>
      </w:r>
      <w:r w:rsidRPr="00F1372B">
        <w:rPr>
          <w:lang w:val="pt-BR"/>
        </w:rPr>
        <w:t xml:space="preserve"> o representante dos trabalhadores.</w:t>
      </w:r>
    </w:p>
    <w:p w14:paraId="645BBB27" w14:textId="4D524B0D" w:rsidR="00295B4E" w:rsidRDefault="00295B4E" w:rsidP="00BD66FF">
      <w:pPr>
        <w:pStyle w:val="a5"/>
      </w:pPr>
      <w:r>
        <w:rPr>
          <w:rFonts w:hint="eastAsia"/>
        </w:rPr>
        <w:t>以上</w:t>
      </w:r>
    </w:p>
    <w:sectPr w:rsidR="00295B4E" w:rsidSect="00676CE6">
      <w:pgSz w:w="11906" w:h="16838"/>
      <w:pgMar w:top="794" w:right="851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17CA6" w14:textId="77777777" w:rsidR="00CE629A" w:rsidRDefault="00CE629A" w:rsidP="00577E47">
      <w:r>
        <w:separator/>
      </w:r>
    </w:p>
  </w:endnote>
  <w:endnote w:type="continuationSeparator" w:id="0">
    <w:p w14:paraId="5173ECCB" w14:textId="77777777" w:rsidR="00CE629A" w:rsidRDefault="00CE629A" w:rsidP="0057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CBCA" w14:textId="77777777" w:rsidR="00CE629A" w:rsidRDefault="00CE629A" w:rsidP="00577E47">
      <w:r>
        <w:separator/>
      </w:r>
    </w:p>
  </w:footnote>
  <w:footnote w:type="continuationSeparator" w:id="0">
    <w:p w14:paraId="421C542B" w14:textId="77777777" w:rsidR="00CE629A" w:rsidRDefault="00CE629A" w:rsidP="0057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66085"/>
    <w:multiLevelType w:val="hybridMultilevel"/>
    <w:tmpl w:val="4346457C"/>
    <w:lvl w:ilvl="0" w:tplc="99EA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28"/>
    <w:rsid w:val="00065E5D"/>
    <w:rsid w:val="00140395"/>
    <w:rsid w:val="00196E13"/>
    <w:rsid w:val="001C0EF3"/>
    <w:rsid w:val="001F449B"/>
    <w:rsid w:val="00230818"/>
    <w:rsid w:val="00245966"/>
    <w:rsid w:val="00253A92"/>
    <w:rsid w:val="00260197"/>
    <w:rsid w:val="00275A28"/>
    <w:rsid w:val="00295B4E"/>
    <w:rsid w:val="002B2B6C"/>
    <w:rsid w:val="002D6914"/>
    <w:rsid w:val="00304E89"/>
    <w:rsid w:val="003D393D"/>
    <w:rsid w:val="00421E69"/>
    <w:rsid w:val="00435A2D"/>
    <w:rsid w:val="0057000E"/>
    <w:rsid w:val="00577E47"/>
    <w:rsid w:val="005C7E3A"/>
    <w:rsid w:val="00663942"/>
    <w:rsid w:val="00676CE6"/>
    <w:rsid w:val="006B772C"/>
    <w:rsid w:val="006D4875"/>
    <w:rsid w:val="007B0F6C"/>
    <w:rsid w:val="007C157A"/>
    <w:rsid w:val="00887C0B"/>
    <w:rsid w:val="008B4592"/>
    <w:rsid w:val="008C7A23"/>
    <w:rsid w:val="008D5E60"/>
    <w:rsid w:val="009B557A"/>
    <w:rsid w:val="00A269C6"/>
    <w:rsid w:val="00A37563"/>
    <w:rsid w:val="00A870DD"/>
    <w:rsid w:val="00B03534"/>
    <w:rsid w:val="00B772F2"/>
    <w:rsid w:val="00BD66FF"/>
    <w:rsid w:val="00BE597F"/>
    <w:rsid w:val="00C478FD"/>
    <w:rsid w:val="00C575E9"/>
    <w:rsid w:val="00C761DA"/>
    <w:rsid w:val="00CE629A"/>
    <w:rsid w:val="00DE7581"/>
    <w:rsid w:val="00DF4ED5"/>
    <w:rsid w:val="00EE3E21"/>
    <w:rsid w:val="00EE450A"/>
    <w:rsid w:val="00EF13AF"/>
    <w:rsid w:val="00EF73E5"/>
    <w:rsid w:val="00F1372B"/>
    <w:rsid w:val="00F6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85293E"/>
  <w15:chartTrackingRefBased/>
  <w15:docId w15:val="{DEEB033E-E6F4-49BC-B91A-6A6EA040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B4E"/>
    <w:pPr>
      <w:jc w:val="center"/>
    </w:pPr>
  </w:style>
  <w:style w:type="character" w:customStyle="1" w:styleId="a4">
    <w:name w:val="記 (文字)"/>
    <w:basedOn w:val="a0"/>
    <w:link w:val="a3"/>
    <w:uiPriority w:val="99"/>
    <w:rsid w:val="00295B4E"/>
  </w:style>
  <w:style w:type="paragraph" w:styleId="a5">
    <w:name w:val="Closing"/>
    <w:basedOn w:val="a"/>
    <w:link w:val="a6"/>
    <w:uiPriority w:val="99"/>
    <w:unhideWhenUsed/>
    <w:rsid w:val="00295B4E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B4E"/>
  </w:style>
  <w:style w:type="paragraph" w:styleId="a7">
    <w:name w:val="header"/>
    <w:basedOn w:val="a"/>
    <w:link w:val="a8"/>
    <w:uiPriority w:val="99"/>
    <w:unhideWhenUsed/>
    <w:rsid w:val="00577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7E47"/>
  </w:style>
  <w:style w:type="paragraph" w:styleId="a9">
    <w:name w:val="footer"/>
    <w:basedOn w:val="a"/>
    <w:link w:val="aa"/>
    <w:uiPriority w:val="99"/>
    <w:unhideWhenUsed/>
    <w:rsid w:val="00577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7E47"/>
  </w:style>
  <w:style w:type="paragraph" w:styleId="ab">
    <w:name w:val="No Spacing"/>
    <w:uiPriority w:val="1"/>
    <w:qFormat/>
    <w:rsid w:val="001F449B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887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tsuda</dc:creator>
  <cp:keywords/>
  <dc:description/>
  <cp:lastModifiedBy>津田 浩幸</cp:lastModifiedBy>
  <cp:revision>6</cp:revision>
  <cp:lastPrinted>2021-12-21T00:33:00Z</cp:lastPrinted>
  <dcterms:created xsi:type="dcterms:W3CDTF">2021-12-21T00:05:00Z</dcterms:created>
  <dcterms:modified xsi:type="dcterms:W3CDTF">2021-12-21T05:19:00Z</dcterms:modified>
</cp:coreProperties>
</file>